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6A7" w:rsidRDefault="0096158F" w:rsidP="004B0EA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Лекция 1</w:t>
      </w:r>
      <w:r w:rsidR="004B26A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Тема: </w:t>
      </w:r>
      <w:r w:rsidR="004B26A7" w:rsidRPr="004B26A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Психология человека и животных</w:t>
      </w:r>
      <w:r w:rsidR="004B26A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4B26A7" w:rsidRPr="004B26A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Стадии развития психики. ВНД как основа психической деятельности. </w:t>
      </w:r>
    </w:p>
    <w:p w:rsidR="00FF0927" w:rsidRDefault="00FF0927" w:rsidP="004B0EA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B0EA0" w:rsidRDefault="00D9039D" w:rsidP="004B0EA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ОБЩИЕ ПОЛОЖЕНИЯ О ПСИХИКЕ</w:t>
      </w:r>
    </w:p>
    <w:p w:rsidR="007344FB" w:rsidRPr="007344FB" w:rsidRDefault="007344FB" w:rsidP="004B0EA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344FB">
        <w:rPr>
          <w:rFonts w:ascii="Times New Roman" w:hAnsi="Times New Roman" w:cs="Times New Roman"/>
          <w:color w:val="000000"/>
          <w:sz w:val="24"/>
          <w:szCs w:val="24"/>
          <w:shd w:val="clear" w:color="auto" w:fill="F3F3ED"/>
        </w:rPr>
        <w:t>Психика - свойство высокоорганизованной материи мозга субъективно отражать действительность.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 положение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> – каждая новая ступень психического развития начинается с усложнения деятельности. Новая форма психического отражения возникает вслед за этим усложнением деятельности и делает возможным её дельнейшее развитие.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 положение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> –</w:t>
      </w:r>
      <w:r w:rsidRPr="004B0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>имеют место несовпадения линий биологического и психического развития животных. Например, животное, стоящее на более высокой ступени биологического развития (по зоологической систематике), не обязательно обладает и более развитой психикой.</w:t>
      </w:r>
    </w:p>
    <w:p w:rsid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sz w:val="24"/>
          <w:szCs w:val="24"/>
          <w:lang w:eastAsia="ru-RU"/>
        </w:rPr>
        <w:t>Таким образом, уровень психического развития животного определяется соотношением таких факторов: морфология, условия жизни (экология) и его поведенческая активность.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b/>
          <w:sz w:val="24"/>
          <w:szCs w:val="24"/>
          <w:lang w:eastAsia="ru-RU"/>
        </w:rPr>
        <w:t>Стадии развития психики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sz w:val="24"/>
          <w:szCs w:val="24"/>
          <w:lang w:eastAsia="ru-RU"/>
        </w:rPr>
        <w:t>Элементарная психика имеется у простых живых существ с зачатками нервной системы (черви, насекомые). Им свойственно элементарное ориентирование во внешней среде.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sz w:val="24"/>
          <w:szCs w:val="24"/>
          <w:lang w:eastAsia="ru-RU"/>
        </w:rPr>
        <w:t>А.Н. Леонтьев выделяет в эволюционном развитии психики три стадии: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Первая стадия психики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> называется </w:t>
      </w:r>
      <w:r w:rsidRPr="004B0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сенсорной 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>(чувственной). Например, паук отражает связь вибрации паутины с пищей (мухой), попавшей в паутину. В процессе эволюции отделов головного мозга отражательные функции психики становятся многообразнее. Психическая деятельность переходит на </w:t>
      </w:r>
      <w:r w:rsidRPr="004B0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вторую стадию развития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>, которая называется </w:t>
      </w:r>
      <w:r w:rsidRPr="004B0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перцептивной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>. На этой стадии находятся все млекопитающие, здесь происходит отражение различных свойств одного объекта. Например, собака узнаёт хозяина по голосу, одежде, по запаху.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sz w:val="24"/>
          <w:szCs w:val="24"/>
          <w:lang w:eastAsia="ru-RU"/>
        </w:rPr>
        <w:t>Одни из свойств объекта для собаки имеют большее значение (как сигнал), другие – меньшее. Поэтому при одних признаках животные реагируют правильно, при других ошибаются.</w:t>
      </w:r>
    </w:p>
    <w:p w:rsid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sz w:val="24"/>
          <w:szCs w:val="24"/>
          <w:lang w:eastAsia="ru-RU"/>
        </w:rPr>
        <w:t>Высшие млекопитающие (обезьяны) обладают мышлением (</w:t>
      </w:r>
      <w:r w:rsidRPr="004B0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3-я стадия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>), у них хорошо развит головной мозг, приближен по строению к человеческому, психическая деятельность богаче и сложнее, чем у других животных. Эту стадию психики называют </w:t>
      </w:r>
      <w:r w:rsidRPr="004B0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интеллектом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>. Обезьяны отражают не только отдельные свойства или предметы в целом, но и связи между предметами. Этому способствует сильно развитый ориентировочно-исследовательский рефлекс. Павлов отмечал, что обезьяны способны мыслить, не обладая речью, и поэтому познанное не могут заключить в понятия, отвлекаться от действительности, мыслить абстрактно. Обезьяна способна пользоваться водой из бочки, чтобы залить огонь перед приманкой, но если перенести бочку в сторону, обезьяна направится к бочке, а не воспользуется водой, которая находится рядом. У неё нет понятия о воде вообще.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b/>
          <w:sz w:val="24"/>
          <w:szCs w:val="24"/>
          <w:lang w:eastAsia="ru-RU"/>
        </w:rPr>
        <w:t>А. Н. Леонтьев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 xml:space="preserve"> выделил в эволюционном развитии психики животных три стадии: стадию </w:t>
      </w:r>
      <w:r w:rsidRPr="00E75BE2">
        <w:rPr>
          <w:rFonts w:ascii="Times New Roman" w:hAnsi="Times New Roman" w:cs="Times New Roman"/>
          <w:b/>
          <w:sz w:val="24"/>
          <w:szCs w:val="24"/>
          <w:lang w:eastAsia="ru-RU"/>
        </w:rPr>
        <w:t>элементарной сенсорной психики, стадию перцептивной психики и стадию интеллекта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sz w:val="24"/>
          <w:szCs w:val="24"/>
          <w:lang w:eastAsia="ru-RU"/>
        </w:rPr>
        <w:t xml:space="preserve">Животные на стадии </w:t>
      </w:r>
      <w:r w:rsidRPr="00E75BE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элементарной сенсорной психики 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 xml:space="preserve">способны отражать лишь отдельные свойства внешних воздействий. К существам, находящимся на низшем уровне этой стадии и обладающим лишь зачатками психики, относятся многие простейшие. Они способны к достаточно сложным перемещениям в пространстве. Их движения совершаются в сторону либо благоприятных условий среды (положительные таксисы), либо в сторону от неблагоприятных условий (отрицательные таксисы). Уже на этой стадии живые организмы способны к элементарным формам научения, т.е. формированию условных реакций. В ряде 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опытов сосуд, в котором находились инфузории туфельки, был поделен на две части. Одна часть была освещена, а другая нет, при этом свет сочетался с "наказанием" (повышенная температура, электрический ток). В результате инфузории, ранее безразличные к характеру освещения, начинали предпочитать безопасную часть сосуда даже в отсутствие отрицательных подкреплений, ориентируясь только на свет. С возрастанием уровня филогенетического развития происходит усложнение поведения. У червей и моллюсков появляются целые цепочки врожденных таксисов.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sz w:val="24"/>
          <w:szCs w:val="24"/>
          <w:lang w:eastAsia="ru-RU"/>
        </w:rPr>
        <w:t xml:space="preserve">На стадии </w:t>
      </w:r>
      <w:r w:rsidRPr="00E75BE2">
        <w:rPr>
          <w:rFonts w:ascii="Times New Roman" w:hAnsi="Times New Roman" w:cs="Times New Roman"/>
          <w:b/>
          <w:sz w:val="24"/>
          <w:szCs w:val="24"/>
          <w:lang w:eastAsia="ru-RU"/>
        </w:rPr>
        <w:t>перцептивной психики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 xml:space="preserve"> животные отражают внешнюю действительность в форме целостных образов вещей. На данной стадии находятся позвоночные, практически все членистоногие, в том числе насекомые, а также головоногие моллюски. Основу всех форм поведения животных составляют инстинкты, т.е. генетически фиксированные, наследуемые формы поведения. Как и морфологические признаки, они воспроизводятся в каждой особи данного вида в относительно неизменной форме. Согласно В. А. Вагнеру, инстинкты есть результат естественного отбора, что привело к высокой приспособленности инстинктивного поведения во всех сферах жизни животного: добывание пищи, защита, размножение, забота о потомстве и т.д.</w:t>
      </w:r>
    </w:p>
    <w:p w:rsidR="00E75BE2" w:rsidRPr="00E75BE2" w:rsidRDefault="00E75BE2" w:rsidP="00E75BE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5BE2">
        <w:rPr>
          <w:rFonts w:ascii="Times New Roman" w:hAnsi="Times New Roman" w:cs="Times New Roman"/>
          <w:sz w:val="24"/>
          <w:szCs w:val="24"/>
          <w:lang w:eastAsia="ru-RU"/>
        </w:rPr>
        <w:t xml:space="preserve">Следующая стадия развития психики животных - </w:t>
      </w:r>
      <w:r w:rsidRPr="00E75BE2">
        <w:rPr>
          <w:rFonts w:ascii="Times New Roman" w:hAnsi="Times New Roman" w:cs="Times New Roman"/>
          <w:b/>
          <w:sz w:val="24"/>
          <w:szCs w:val="24"/>
          <w:lang w:eastAsia="ru-RU"/>
        </w:rPr>
        <w:t>стадия интеллекта</w:t>
      </w:r>
      <w:r w:rsidRPr="00E75BE2">
        <w:rPr>
          <w:rFonts w:ascii="Times New Roman" w:hAnsi="Times New Roman" w:cs="Times New Roman"/>
          <w:sz w:val="24"/>
          <w:szCs w:val="24"/>
          <w:lang w:eastAsia="ru-RU"/>
        </w:rPr>
        <w:t xml:space="preserve"> - характеризуется еще более сложным отражением действительности, которое заключается в способности не только отражать отдельные предметы в их целостности, но также устанавливать отношения между предметами. Высшие животные способны устанавливать достаточно сложные отношения, такие как "больше - меньше", "короче - длиннее", "реже - чаще", а также различать форму геометрических фигур и количественные отношения.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sz w:val="24"/>
          <w:szCs w:val="24"/>
          <w:lang w:eastAsia="ru-RU"/>
        </w:rPr>
        <w:t xml:space="preserve">Швейцарский учёный </w:t>
      </w:r>
      <w:proofErr w:type="spellStart"/>
      <w:r w:rsidRPr="004B0EA0">
        <w:rPr>
          <w:rFonts w:ascii="Times New Roman" w:hAnsi="Times New Roman" w:cs="Times New Roman"/>
          <w:sz w:val="24"/>
          <w:szCs w:val="24"/>
          <w:lang w:eastAsia="ru-RU"/>
        </w:rPr>
        <w:t>Портман</w:t>
      </w:r>
      <w:proofErr w:type="spellEnd"/>
      <w:r w:rsidRPr="004B0EA0">
        <w:rPr>
          <w:rFonts w:ascii="Times New Roman" w:hAnsi="Times New Roman" w:cs="Times New Roman"/>
          <w:sz w:val="24"/>
          <w:szCs w:val="24"/>
          <w:lang w:eastAsia="ru-RU"/>
        </w:rPr>
        <w:t>, испытывая тестами интеллект человека и животных, получил следующие данные: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sz w:val="24"/>
          <w:szCs w:val="24"/>
          <w:lang w:eastAsia="ru-RU"/>
        </w:rPr>
        <w:t>человек получил 215 баллов – 1 место;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sz w:val="24"/>
          <w:szCs w:val="24"/>
          <w:lang w:eastAsia="ru-RU"/>
        </w:rPr>
        <w:t>дельфин получил 190 баллов – 2 место;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слон 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>– 3 место;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sz w:val="24"/>
          <w:szCs w:val="24"/>
          <w:lang w:eastAsia="ru-RU"/>
        </w:rPr>
        <w:t>обезьяна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>–10 место.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Типы поведения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Первый тип поведения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> – это устойчивый, характерный для животного способ реагировать на внешние условия жизни.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sz w:val="24"/>
          <w:szCs w:val="24"/>
          <w:lang w:eastAsia="ru-RU"/>
        </w:rPr>
        <w:t>На ранних стадиях развития психики были простые стереотипы поведения, передавались по наследству инстинкты.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Инстинкты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> – это акты поведения, связанные с удовлетворением биологических потребностей. Инстинкты врожденные запрограммированы в половой клетке.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Второй тип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4B0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поведения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> животных – навыки. Навыки – индивидуально приобретенные и закрепленные в упражнении способы поведения животных. Например, дрессировка животных направлена на формирование навыков. Навыки формируются в естественных условиях жизни (приспособление животных к местности).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Высший тип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4B0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поведения</w:t>
      </w:r>
      <w:r w:rsidRPr="004B0EA0">
        <w:rPr>
          <w:rFonts w:ascii="Times New Roman" w:hAnsi="Times New Roman" w:cs="Times New Roman"/>
          <w:sz w:val="24"/>
          <w:szCs w:val="24"/>
          <w:lang w:eastAsia="ru-RU"/>
        </w:rPr>
        <w:t> – интеллектуальный. Он наиболее гибок в изменяющихся условиях жизни.</w:t>
      </w:r>
    </w:p>
    <w:p w:rsid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A0">
        <w:rPr>
          <w:rFonts w:ascii="Times New Roman" w:hAnsi="Times New Roman" w:cs="Times New Roman"/>
          <w:sz w:val="24"/>
          <w:szCs w:val="24"/>
          <w:lang w:eastAsia="ru-RU"/>
        </w:rPr>
        <w:t>Интеллектуальное поведение свойственно высшим животным: обезьянам, дельфинам, слонам.</w:t>
      </w:r>
    </w:p>
    <w:p w:rsidR="00D9039D" w:rsidRDefault="00D9039D" w:rsidP="004B0EA0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344FB" w:rsidRPr="007344FB" w:rsidRDefault="00D9039D" w:rsidP="004B0EA0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344FB">
        <w:rPr>
          <w:rFonts w:ascii="Times New Roman" w:hAnsi="Times New Roman" w:cs="Times New Roman"/>
          <w:b/>
          <w:sz w:val="24"/>
          <w:szCs w:val="24"/>
          <w:lang w:eastAsia="ru-RU"/>
        </w:rPr>
        <w:t>РАЗВИТИЕ ПСИХИКИ ЧЕЛОВЕКА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44FB">
        <w:rPr>
          <w:rFonts w:ascii="Times New Roman" w:hAnsi="Times New Roman" w:cs="Times New Roman"/>
          <w:sz w:val="24"/>
          <w:szCs w:val="24"/>
          <w:lang w:eastAsia="ru-RU"/>
        </w:rPr>
        <w:t xml:space="preserve">Человек проходит сложнейший путь психического развития. Если сравнить психику годичного ребенка с уровнем психического развития семилетнего ребенка, то можно заметить количественное и качественное различие. К примеру, память малыша не просто сильнее или слабее, чем у школьника, – она у них иная. Маленькие детки, обычно, быстрее запоминают стихи. Но это не значит, что память у школьника хуже. Требования, которые предъявляют к памяти школьника намного выше, нежели возможности памяти маленького </w:t>
      </w:r>
      <w:r w:rsidRPr="007344F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человека, а легкое запоминание слов детьми объясняется тем, что на различных этапах развития функции памяти проявляются по-разному.</w:t>
      </w:r>
    </w:p>
    <w:p w:rsid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44FB">
        <w:rPr>
          <w:rFonts w:ascii="Times New Roman" w:hAnsi="Times New Roman" w:cs="Times New Roman"/>
          <w:sz w:val="24"/>
          <w:szCs w:val="24"/>
          <w:lang w:eastAsia="ru-RU"/>
        </w:rPr>
        <w:t xml:space="preserve">Первой стадией развития выступает стадия новорожденного, она длится до двух месяцев. Нервная система новорожденного, в общем, анатомически полностью оформлена. 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44FB">
        <w:rPr>
          <w:rFonts w:ascii="Times New Roman" w:hAnsi="Times New Roman" w:cs="Times New Roman"/>
          <w:sz w:val="24"/>
          <w:szCs w:val="24"/>
          <w:lang w:eastAsia="ru-RU"/>
        </w:rPr>
        <w:t>Развитие же микроскопической структуры коры головного мозга еще не завершено. На этой стадии формируются простейшие поведенческие акты и ориентировочные реакции.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44FB">
        <w:rPr>
          <w:rFonts w:ascii="Times New Roman" w:hAnsi="Times New Roman" w:cs="Times New Roman"/>
          <w:sz w:val="24"/>
          <w:szCs w:val="24"/>
          <w:lang w:eastAsia="ru-RU"/>
        </w:rPr>
        <w:t>С двух до шести месяцев длится ранний младенческий возраст. На этой стадии психического развития малыш начинает оперировать предметами, у ребенка формируется восприятие.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44FB">
        <w:rPr>
          <w:rFonts w:ascii="Times New Roman" w:hAnsi="Times New Roman" w:cs="Times New Roman"/>
          <w:sz w:val="24"/>
          <w:szCs w:val="24"/>
          <w:lang w:eastAsia="ru-RU"/>
        </w:rPr>
        <w:t>Развитие психики человека состоит также из позднего младенческого возраста, который длится от полугода до года. Основными характеристиками являются: осмысление предметов, появление признаков речи, овладение самостоятельной ходьбой, появление подражания взрослым, выработка специфически двигательных операций с различными предметами.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44FB">
        <w:rPr>
          <w:rFonts w:ascii="Times New Roman" w:hAnsi="Times New Roman" w:cs="Times New Roman"/>
          <w:sz w:val="24"/>
          <w:szCs w:val="24"/>
          <w:lang w:eastAsia="ru-RU"/>
        </w:rPr>
        <w:t xml:space="preserve">От года до трех лет у ребенка протекает </w:t>
      </w:r>
      <w:proofErr w:type="spellStart"/>
      <w:r w:rsidRPr="007344FB">
        <w:rPr>
          <w:rFonts w:ascii="Times New Roman" w:hAnsi="Times New Roman" w:cs="Times New Roman"/>
          <w:sz w:val="24"/>
          <w:szCs w:val="24"/>
          <w:lang w:eastAsia="ru-RU"/>
        </w:rPr>
        <w:t>преддошкольный</w:t>
      </w:r>
      <w:proofErr w:type="spellEnd"/>
      <w:r w:rsidRPr="007344FB">
        <w:rPr>
          <w:rFonts w:ascii="Times New Roman" w:hAnsi="Times New Roman" w:cs="Times New Roman"/>
          <w:sz w:val="24"/>
          <w:szCs w:val="24"/>
          <w:lang w:eastAsia="ru-RU"/>
        </w:rPr>
        <w:t xml:space="preserve"> возраст. Главные особенности психического развития на данном этапе состоят в подражании поведению взрослых, формировании главных функций мышления.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44FB">
        <w:rPr>
          <w:rFonts w:ascii="Times New Roman" w:hAnsi="Times New Roman" w:cs="Times New Roman"/>
          <w:sz w:val="24"/>
          <w:szCs w:val="24"/>
          <w:lang w:eastAsia="ru-RU"/>
        </w:rPr>
        <w:t>С трех до семи лет протекает дошкольный возраст. В это время формируется психика ребенка, закладываются черты характера.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44FB">
        <w:rPr>
          <w:rFonts w:ascii="Times New Roman" w:hAnsi="Times New Roman" w:cs="Times New Roman"/>
          <w:sz w:val="24"/>
          <w:szCs w:val="24"/>
          <w:lang w:eastAsia="ru-RU"/>
        </w:rPr>
        <w:t>Семь – двенадцать лет – стадия младшего школьного возраста. Основной закономерностью развития психики выступает умственное развитие ребенка. Происходит бурное развитие целенаправленного наблюдения, контролируемого внимания.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44FB">
        <w:rPr>
          <w:rFonts w:ascii="Times New Roman" w:hAnsi="Times New Roman" w:cs="Times New Roman"/>
          <w:sz w:val="24"/>
          <w:szCs w:val="24"/>
          <w:lang w:eastAsia="ru-RU"/>
        </w:rPr>
        <w:t>Подростковый период, начало юности длится с тринадцати до семнадцати лет. В это время происходит развитие формирование личности и психических процессов. На формирование личности влияет процесс полового созревания. В поведении проявляются поведенческие стереотипы.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44FB">
        <w:rPr>
          <w:rFonts w:ascii="Times New Roman" w:hAnsi="Times New Roman" w:cs="Times New Roman"/>
          <w:sz w:val="24"/>
          <w:szCs w:val="24"/>
          <w:lang w:eastAsia="ru-RU"/>
        </w:rPr>
        <w:t>Конечно, развитие, психики в период юности не завершается, некая динамика развития психики отмечается и на более позднем уровне.</w:t>
      </w:r>
    </w:p>
    <w:p w:rsidR="004B0EA0" w:rsidRPr="004B0EA0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44FB">
        <w:rPr>
          <w:rFonts w:ascii="Times New Roman" w:hAnsi="Times New Roman" w:cs="Times New Roman"/>
          <w:sz w:val="24"/>
          <w:szCs w:val="24"/>
          <w:lang w:eastAsia="ru-RU"/>
        </w:rPr>
        <w:t>Под развитием психики понимают целенаправленное и последовательное изменение поведения в сторону приобретения каких-то качеств. Сегодня можно услышать о регулировании психического процесса, под этим подразумевается сознательное влияние на процесс течения психического процесса для того, чтобы достичь некоторых изменений в лучшую сторону. К примеру, можно регулировать психическое развитие, развивая коммуникабельность и устранения негативных эмоций, таких как одиночество, тоска.</w:t>
      </w:r>
    </w:p>
    <w:p w:rsidR="004B0EA0" w:rsidRPr="004B0EA0" w:rsidRDefault="004B0EA0" w:rsidP="004B0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44FB" w:rsidRPr="007344FB" w:rsidRDefault="00D9039D" w:rsidP="007344F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4FB">
        <w:rPr>
          <w:rFonts w:ascii="Times New Roman" w:hAnsi="Times New Roman" w:cs="Times New Roman"/>
          <w:b/>
          <w:sz w:val="24"/>
          <w:szCs w:val="24"/>
        </w:rPr>
        <w:t>ВЫСШАЯ НЕРВНАЯ ДЕЯТЕЛЬНОСТЬ ЧЕЛОВЕКА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 xml:space="preserve">Высшая нервная деятельность - это деятельность высших отделов центральной нервной системы, обеспечивающая наиболее совершенное приспособление животных и человека к окружающей среде. К высшей нервной </w:t>
      </w:r>
      <w:proofErr w:type="spellStart"/>
      <w:r w:rsidRPr="007344FB">
        <w:rPr>
          <w:rFonts w:ascii="Times New Roman" w:hAnsi="Times New Roman" w:cs="Times New Roman"/>
          <w:sz w:val="24"/>
          <w:szCs w:val="24"/>
        </w:rPr>
        <w:t>деятеьности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 xml:space="preserve"> относят </w:t>
      </w:r>
      <w:proofErr w:type="spellStart"/>
      <w:r w:rsidRPr="007344FB">
        <w:rPr>
          <w:rFonts w:ascii="Times New Roman" w:hAnsi="Times New Roman" w:cs="Times New Roman"/>
          <w:sz w:val="24"/>
          <w:szCs w:val="24"/>
        </w:rPr>
        <w:t>гнозис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 xml:space="preserve"> (познание), </w:t>
      </w:r>
      <w:proofErr w:type="spellStart"/>
      <w:r w:rsidRPr="007344FB">
        <w:rPr>
          <w:rFonts w:ascii="Times New Roman" w:hAnsi="Times New Roman" w:cs="Times New Roman"/>
          <w:sz w:val="24"/>
          <w:szCs w:val="24"/>
        </w:rPr>
        <w:t>праксис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 xml:space="preserve"> (действие), речь, память и мышление, сознание и др. Поведение организма является венцом результата высшей нервной деятельности.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Структурную основу высшей нервной деятельности у человека составляет кора больших полушарий вместе с подкорковыми образованиями переднего и промежуточного мозга.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Термин "высшая нервная деятельность" ввел в науку И П. Павлов, который творчески развил и расширил теоретические положения о рефлекторном принципе деятельности головного мозга и создал учение о физиологии высшей нервной деятельности животных и человека.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Высшая нервная деятельность обеспечивает индивидуальное поведенческое приспособление человека и млекопитающих к изменяющимся условиям окружающей среды, носит рефлекторный характер, осуществляемый безусловными и условными рефлексами.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lastRenderedPageBreak/>
        <w:t>При безусловном рефлексе поведенческая реакция организма врожденная, формируется в процессе эволюции вида, генетически закрепляется и осуществляется с помощью нервной системы. В этом случае возбуждение от рецептора передается по рефлекторной дуге в центральную нервную систему (спинной мозг, ствол головного мозга и др.) и обратно к рабочему органу (рис. А).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Сложные формы поведения животных обеспечиваются совокупностью безусловных рефлексов и называются инстинктом. Однако только одних безусловных рефлексов организму недостаточно, чтобы приспособиться к изменяющимся условиям окружающей среды. Для этого необходима выработка условных рефлексов.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Условные рефлексы - это индивидуальные приобретенные системные приспособительные реакции организма, формирующиеся на основе образования временной связи между условным раздражителем и безусловным рефлекторным актом. Термин "условные рефлексы" был впервые предложен И.П. Павловым в 1903 г. при изучении работы головного мозга. Условный рефлекс образуется на основе безусловного (рис. Б). Для образования условного рефлекса необходимо наличие двух раздражителей - безусловного (например, мясо) и безразличного (свет или звук), причем вначале должен действовать безразличный раздражитель, а затем безусловный. Между безразличным и безусловным раздражителями необходим определенный временный интервал. Сила обоих раздражителей должна быть оптимальной, условный раздражитель должен быть слабее безусловного по своей активности.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Для выработки условного рефлекса необходимо многократное сочетание воздействия обоих раздражителей. И. П. Павлов назвал условный рефлекс временной связью, так как он проявляется только в условиях, при которых образовался. Биологическая роль его заключается в расширении диапазона приспособительных возможностей организма к самым разнообразным условиям.</w:t>
      </w:r>
    </w:p>
    <w:p w:rsid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Условные рефлексы составляют основу обучения, воспитания, развития речи и мышления у ребенка, навыков трудовой, общественной и творческой деятельности человека. Только для человека характерны высокоразвитая психическая деятельность, сознание, способность к абстрактно-логическому мышлению, которые развились в ходе его трудовой деятельности и необходимости общения.</w:t>
      </w:r>
    </w:p>
    <w:p w:rsidR="00D02954" w:rsidRDefault="00D02954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9039D" w:rsidRPr="007344FB" w:rsidRDefault="00D9039D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noProof/>
          <w:sz w:val="24"/>
          <w:szCs w:val="24"/>
          <w:lang w:eastAsia="zh-CN"/>
        </w:rPr>
        <w:drawing>
          <wp:inline distT="0" distB="0" distL="0" distR="0">
            <wp:extent cx="5520055" cy="3476625"/>
            <wp:effectExtent l="0" t="0" r="4445" b="9525"/>
            <wp:docPr id="1" name="Рисунок 1" descr="http://bono-esse.ru/blizzard/img/A/NS/rd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no-esse.ru/blizzard/img/A/NS/rd_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520" cy="348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lastRenderedPageBreak/>
        <w:t>Образование условных рефлексов возможно благодаря особому свойству мозга - памяти.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Основываясь на развитии речевой функции у людей, И.П. Павлов создал учение о первой и второй сигнальных системах.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 xml:space="preserve">Первая сигнальная система существует и у человека, и у животных. Любые внешние раздражители, в том числе и условные, которые являются сигналами безусловных раздражителей, образуют первую сигнальную систему. Центры этой системы находятся в коре головного мозга и через рецепторы воспринимают непосредственные, конкретные раздражители (сигналы) внешнего мира, - предметы или явления. У человека они создают материальную основу для ощущений, представлений, восприятий, впечатлений об окружающей природе и общественной среде, и это </w:t>
      </w:r>
      <w:proofErr w:type="spellStart"/>
      <w:r w:rsidRPr="007344FB">
        <w:rPr>
          <w:rFonts w:ascii="Times New Roman" w:hAnsi="Times New Roman" w:cs="Times New Roman"/>
          <w:sz w:val="24"/>
          <w:szCs w:val="24"/>
        </w:rPr>
        <w:t>соcтавляет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 xml:space="preserve"> базу конкретного мышления.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У младенца с первых дней жизни вырабатываются разнообразные условные рефлексы на положение тела, на вид матери, на время и т. п. Постепенно их становится все больше. Ребенок слышит слова матери, и они у него сочетаются с определенными процедурами - кормлением, купанием и др. На эти слова также вырабатываются условные рефлексы. Эти условные рефлексы ничем не отличаются от условных рефлексов животных и являются компонентами первой сигнальной системы.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 xml:space="preserve">Постепенно у ребенка увеличивается запас слов, из них он строит предложения. Слова начинают терять свое узкое конкретное значение, в них закладывается более широкий обобщающий смысл, возникают понятия. Сначала слово "каша" для ребенка означало только определенную, </w:t>
      </w:r>
      <w:proofErr w:type="gramStart"/>
      <w:r w:rsidRPr="007344FB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7344FB">
        <w:rPr>
          <w:rFonts w:ascii="Times New Roman" w:hAnsi="Times New Roman" w:cs="Times New Roman"/>
          <w:sz w:val="24"/>
          <w:szCs w:val="24"/>
        </w:rPr>
        <w:t xml:space="preserve"> манную, кашу. Постепенно с приобретением опыта и по мере </w:t>
      </w:r>
      <w:proofErr w:type="gramStart"/>
      <w:r w:rsidRPr="007344FB">
        <w:rPr>
          <w:rFonts w:ascii="Times New Roman" w:hAnsi="Times New Roman" w:cs="Times New Roman"/>
          <w:sz w:val="24"/>
          <w:szCs w:val="24"/>
        </w:rPr>
        <w:t>обобщения это</w:t>
      </w:r>
      <w:proofErr w:type="gramEnd"/>
      <w:r w:rsidRPr="007344FB">
        <w:rPr>
          <w:rFonts w:ascii="Times New Roman" w:hAnsi="Times New Roman" w:cs="Times New Roman"/>
          <w:sz w:val="24"/>
          <w:szCs w:val="24"/>
        </w:rPr>
        <w:t xml:space="preserve"> слово начало означать понятия разных каш, и для уточнения необходимо было употреблять дополнительные слова (гречневая, манная). Обобщению подлежали не только слова, которые означали предметы, явления природы, но и наши ощущения, переживания, действия. Так возникали абстрактные понятия, а с ними и абстрактное мышление.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Когда человек начинает понимать смысл слов, когда они начинают означать определенные понятия, обобщения, тогда слова создают вторую сигнальную систему.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 xml:space="preserve">Вторая сигнальная система существует только у человека. Она возникла в результате совместной трудовой деятельности людей и связана с функцией речи: </w:t>
      </w:r>
      <w:proofErr w:type="gramStart"/>
      <w:r w:rsidRPr="007344FB">
        <w:rPr>
          <w:rFonts w:ascii="Times New Roman" w:hAnsi="Times New Roman" w:cs="Times New Roman"/>
          <w:sz w:val="24"/>
          <w:szCs w:val="24"/>
        </w:rPr>
        <w:t>со словом</w:t>
      </w:r>
      <w:proofErr w:type="gramEnd"/>
      <w:r w:rsidRPr="007344FB">
        <w:rPr>
          <w:rFonts w:ascii="Times New Roman" w:hAnsi="Times New Roman" w:cs="Times New Roman"/>
          <w:sz w:val="24"/>
          <w:szCs w:val="24"/>
        </w:rPr>
        <w:t xml:space="preserve"> слышимым (речь) и видимым (письмо). Посредством слова передаются сигналы о конкретных раздражителях, и в этом случае слово служит принципиально новым раздражителем - сигналом сигналов.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Например, у человека защитный условный рефлекс, который проявляется в отдергивании руки от электродов с электрическим током при звучании звонка, возникает не только на действие самого звонка, но и тогда, когда экспериментатор произносит слово "звонок".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У животных так же, как и у человека, можно выработать условные рефлексы на слова (например, собака выполняет приказы хозяина). Но эти рефлексы являются реакциями на звуковой раздражитель, на сочетание звуков, а не на смысл слова, которого животное не понимает.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Речь является средством общения между людьми. Человек мыслит словами, поэтому мышление неразрывно связано со второй сигнальной системой и является результатом функции всей коры головного мозга.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В зависимости от преобладания первой или второй сигнальной систем людей разделяют на типы: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художественный - доминирует первая сигнальная система, образное мышление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мыслительный - преобладание второй сигнальной системы, словесное мышление, выраженная способность к абстрагированию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средний тип - характерна взаимная уравновешенность двух сигнальных систем и к которому относится большинство людей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lastRenderedPageBreak/>
        <w:t>Эти различия человеческих типов высшей нервной деятельности связаны с явлением функциональной асимметрии головного мозга, которое проявляется в том, что правое и левое полушария мозга выполняют различные функции. Левое полушарие в большей степени отвечает за логическое, абстрактное мышление, словесное восприятие, а правое - за образное восприятие и мышление, эмоциональность психических процессов.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Для неврологической диагностики важное значение имеет изучение особенностей высшей нервной деятельности, т.к. способность человека к ее реализации обеспечивается в первую очередь нервной системой: корой головного мозга и, активностью структур ствола мозга и подкорковых образований. Локальное поражение любой части этой сложной системы сопровождается появлением тех или иных клинических симптомов, которые и отражают нарушения этой системы.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Необходимо подчеркнуть, что локализация симптома поражения и локализация функции далеко не одно и тоже. Такие функции, как например, речевая, связаны с работой не только коры, но и многих отделов мозга (подкорковых, стволовых), поэтому их нельзя локализовать в узких корковых "центрах".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Например, с функцией речи теснейшим образом связаны функции чтения и письма.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Расстройство чтения (алексия) обнаруживается при очаге в области угловой извилины (</w:t>
      </w:r>
      <w:proofErr w:type="spellStart"/>
      <w:r w:rsidRPr="007344FB">
        <w:rPr>
          <w:rFonts w:ascii="Times New Roman" w:hAnsi="Times New Roman" w:cs="Times New Roman"/>
          <w:sz w:val="24"/>
          <w:szCs w:val="24"/>
        </w:rPr>
        <w:t>gyrus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4FB">
        <w:rPr>
          <w:rFonts w:ascii="Times New Roman" w:hAnsi="Times New Roman" w:cs="Times New Roman"/>
          <w:sz w:val="24"/>
          <w:szCs w:val="24"/>
        </w:rPr>
        <w:t>angularis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>) левого полушария (поле 39).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В процессе письма участвуют: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344FB">
        <w:rPr>
          <w:rFonts w:ascii="Times New Roman" w:hAnsi="Times New Roman" w:cs="Times New Roman"/>
          <w:sz w:val="24"/>
          <w:szCs w:val="24"/>
        </w:rPr>
        <w:t>рече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>-слуховой</w:t>
      </w:r>
      <w:proofErr w:type="gramEnd"/>
      <w:r w:rsidRPr="007344FB">
        <w:rPr>
          <w:rFonts w:ascii="Times New Roman" w:hAnsi="Times New Roman" w:cs="Times New Roman"/>
          <w:sz w:val="24"/>
          <w:szCs w:val="24"/>
        </w:rPr>
        <w:t xml:space="preserve"> анализатор Вернике;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 xml:space="preserve">зона общей чувствительности (в частности, мышечного чувства) в левой теменной доле, позволяющая </w:t>
      </w:r>
      <w:proofErr w:type="spellStart"/>
      <w:r w:rsidRPr="007344FB">
        <w:rPr>
          <w:rFonts w:ascii="Times New Roman" w:hAnsi="Times New Roman" w:cs="Times New Roman"/>
          <w:sz w:val="24"/>
          <w:szCs w:val="24"/>
        </w:rPr>
        <w:t>кинестетически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 xml:space="preserve"> дифференцировать артикуляции, необходимые </w:t>
      </w:r>
      <w:proofErr w:type="gramStart"/>
      <w:r w:rsidRPr="007344FB">
        <w:rPr>
          <w:rFonts w:ascii="Times New Roman" w:hAnsi="Times New Roman" w:cs="Times New Roman"/>
          <w:sz w:val="24"/>
          <w:szCs w:val="24"/>
        </w:rPr>
        <w:t>для произношения</w:t>
      </w:r>
      <w:proofErr w:type="gramEnd"/>
      <w:r w:rsidRPr="007344FB">
        <w:rPr>
          <w:rFonts w:ascii="Times New Roman" w:hAnsi="Times New Roman" w:cs="Times New Roman"/>
          <w:sz w:val="24"/>
          <w:szCs w:val="24"/>
        </w:rPr>
        <w:t xml:space="preserve"> подлежащего написанию слова;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 xml:space="preserve">теменно-затылочная область коры, с помощью которой акустические образы звуков </w:t>
      </w:r>
      <w:proofErr w:type="spellStart"/>
      <w:r w:rsidRPr="007344FB">
        <w:rPr>
          <w:rFonts w:ascii="Times New Roman" w:hAnsi="Times New Roman" w:cs="Times New Roman"/>
          <w:sz w:val="24"/>
          <w:szCs w:val="24"/>
        </w:rPr>
        <w:t>перешифровываются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 xml:space="preserve"> на оптические образы букв и сохраняется необходимое пространственное расположение их элементов;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44FB">
        <w:rPr>
          <w:rFonts w:ascii="Times New Roman" w:hAnsi="Times New Roman" w:cs="Times New Roman"/>
          <w:sz w:val="24"/>
          <w:szCs w:val="24"/>
        </w:rPr>
        <w:t>рече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 xml:space="preserve">-двигательный анализатор </w:t>
      </w:r>
      <w:proofErr w:type="spellStart"/>
      <w:r w:rsidRPr="007344FB">
        <w:rPr>
          <w:rFonts w:ascii="Times New Roman" w:hAnsi="Times New Roman" w:cs="Times New Roman"/>
          <w:sz w:val="24"/>
          <w:szCs w:val="24"/>
        </w:rPr>
        <w:t>Брока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>;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лобные доли коры, контролирующие выполнение акта письма.</w:t>
      </w:r>
    </w:p>
    <w:p w:rsidR="007344FB" w:rsidRPr="007344FB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>Поражение каждой из указанных пяти зон может вызвать расстройство письма, но это расстройства каждый раз имеет своеобразный характер.</w:t>
      </w:r>
    </w:p>
    <w:p w:rsidR="0050078D" w:rsidRDefault="007344FB" w:rsidP="00734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4FB">
        <w:rPr>
          <w:rFonts w:ascii="Times New Roman" w:hAnsi="Times New Roman" w:cs="Times New Roman"/>
          <w:sz w:val="24"/>
          <w:szCs w:val="24"/>
        </w:rPr>
        <w:t xml:space="preserve">В нижнем отделе нижней теменной дольки, которая относится к так называемым специфическим человеческим образованиям головного мозга, не имеет по своей архитектонике гомолога у животных и связана со сложной функцией целесообразного планомерного </w:t>
      </w:r>
      <w:proofErr w:type="spellStart"/>
      <w:r w:rsidRPr="007344FB">
        <w:rPr>
          <w:rFonts w:ascii="Times New Roman" w:hAnsi="Times New Roman" w:cs="Times New Roman"/>
          <w:sz w:val="24"/>
          <w:szCs w:val="24"/>
        </w:rPr>
        <w:t>действования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 xml:space="preserve">, в области </w:t>
      </w:r>
      <w:proofErr w:type="spellStart"/>
      <w:r w:rsidRPr="007344FB">
        <w:rPr>
          <w:rFonts w:ascii="Times New Roman" w:hAnsi="Times New Roman" w:cs="Times New Roman"/>
          <w:sz w:val="24"/>
          <w:szCs w:val="24"/>
        </w:rPr>
        <w:t>надкраевой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 xml:space="preserve"> извилины (</w:t>
      </w:r>
      <w:proofErr w:type="spellStart"/>
      <w:r w:rsidRPr="007344FB">
        <w:rPr>
          <w:rFonts w:ascii="Times New Roman" w:hAnsi="Times New Roman" w:cs="Times New Roman"/>
          <w:sz w:val="24"/>
          <w:szCs w:val="24"/>
        </w:rPr>
        <w:t>Gyrus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4FB">
        <w:rPr>
          <w:rFonts w:ascii="Times New Roman" w:hAnsi="Times New Roman" w:cs="Times New Roman"/>
          <w:sz w:val="24"/>
          <w:szCs w:val="24"/>
        </w:rPr>
        <w:t>supramarginalis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 xml:space="preserve">) левого полушария располагается поле 40, связанное с функцией </w:t>
      </w:r>
      <w:proofErr w:type="spellStart"/>
      <w:r w:rsidRPr="007344FB">
        <w:rPr>
          <w:rFonts w:ascii="Times New Roman" w:hAnsi="Times New Roman" w:cs="Times New Roman"/>
          <w:sz w:val="24"/>
          <w:szCs w:val="24"/>
        </w:rPr>
        <w:t>праксии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 xml:space="preserve">. Очаг в </w:t>
      </w:r>
      <w:proofErr w:type="spellStart"/>
      <w:r w:rsidRPr="007344FB">
        <w:rPr>
          <w:rFonts w:ascii="Times New Roman" w:hAnsi="Times New Roman" w:cs="Times New Roman"/>
          <w:sz w:val="24"/>
          <w:szCs w:val="24"/>
        </w:rPr>
        <w:t>Gyrus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4FB">
        <w:rPr>
          <w:rFonts w:ascii="Times New Roman" w:hAnsi="Times New Roman" w:cs="Times New Roman"/>
          <w:sz w:val="24"/>
          <w:szCs w:val="24"/>
        </w:rPr>
        <w:t>supramarginalis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 xml:space="preserve"> дает апраксию, т. е. потерю, несмотря на отсутствие паралича, способности планомерно выполнять привычные двигательные акты, которым субъект обучился в течение жизни. Очаги в левом </w:t>
      </w:r>
      <w:proofErr w:type="spellStart"/>
      <w:r w:rsidRPr="007344FB">
        <w:rPr>
          <w:rFonts w:ascii="Times New Roman" w:hAnsi="Times New Roman" w:cs="Times New Roman"/>
          <w:sz w:val="24"/>
          <w:szCs w:val="24"/>
        </w:rPr>
        <w:t>Gyrus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4FB">
        <w:rPr>
          <w:rFonts w:ascii="Times New Roman" w:hAnsi="Times New Roman" w:cs="Times New Roman"/>
          <w:sz w:val="24"/>
          <w:szCs w:val="24"/>
        </w:rPr>
        <w:t>supramarginalis</w:t>
      </w:r>
      <w:proofErr w:type="spellEnd"/>
      <w:r w:rsidRPr="007344FB">
        <w:rPr>
          <w:rFonts w:ascii="Times New Roman" w:hAnsi="Times New Roman" w:cs="Times New Roman"/>
          <w:sz w:val="24"/>
          <w:szCs w:val="24"/>
        </w:rPr>
        <w:t xml:space="preserve"> ведут к двусторонней апраксии.</w:t>
      </w:r>
    </w:p>
    <w:p w:rsidR="00D9039D" w:rsidRDefault="00D9039D" w:rsidP="00D9039D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90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CC"/>
    <w:rsid w:val="000F3FCC"/>
    <w:rsid w:val="004B0EA0"/>
    <w:rsid w:val="004B26A7"/>
    <w:rsid w:val="0050078D"/>
    <w:rsid w:val="007344FB"/>
    <w:rsid w:val="0096158F"/>
    <w:rsid w:val="00CF68D3"/>
    <w:rsid w:val="00D02954"/>
    <w:rsid w:val="00D9039D"/>
    <w:rsid w:val="00E75BE2"/>
    <w:rsid w:val="00F75274"/>
    <w:rsid w:val="00FA7BA8"/>
    <w:rsid w:val="00FF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54884-9793-4A47-95BC-CDCCC38D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0E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2749</Words>
  <Characters>15673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usewr</cp:lastModifiedBy>
  <cp:revision>6</cp:revision>
  <dcterms:created xsi:type="dcterms:W3CDTF">2016-10-06T04:27:00Z</dcterms:created>
  <dcterms:modified xsi:type="dcterms:W3CDTF">2024-09-17T15:59:00Z</dcterms:modified>
</cp:coreProperties>
</file>